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C31D" w14:textId="27EB8CDD" w:rsidR="00076C26" w:rsidRPr="00727B3F" w:rsidRDefault="00076C26" w:rsidP="00245650">
      <w:pPr>
        <w:spacing w:after="60" w:line="288" w:lineRule="auto"/>
        <w:jc w:val="center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>Appendix 1</w:t>
      </w:r>
    </w:p>
    <w:p w14:paraId="318B063A" w14:textId="77777777" w:rsidR="00076C26" w:rsidRPr="00727B3F" w:rsidRDefault="00076C26" w:rsidP="00076C26">
      <w:pPr>
        <w:spacing w:after="60" w:line="288" w:lineRule="auto"/>
        <w:ind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>Interview Questions on Google Translate (GT) in EFL Writing</w:t>
      </w:r>
    </w:p>
    <w:p w14:paraId="3D7ABEFB" w14:textId="77777777" w:rsidR="00076C26" w:rsidRPr="00727B3F" w:rsidRDefault="00076C26" w:rsidP="00245650">
      <w:pPr>
        <w:spacing w:after="120" w:line="288" w:lineRule="auto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>A. Vocabulary Improvement</w:t>
      </w:r>
    </w:p>
    <w:p w14:paraId="28FD69D8" w14:textId="77777777" w:rsidR="00076C26" w:rsidRPr="00727B3F" w:rsidRDefault="00076C26" w:rsidP="00245650">
      <w:pPr>
        <w:numPr>
          <w:ilvl w:val="0"/>
          <w:numId w:val="1"/>
        </w:numPr>
        <w:tabs>
          <w:tab w:val="clear" w:pos="720"/>
        </w:tabs>
        <w:spacing w:after="60" w:line="288" w:lineRule="auto"/>
        <w:ind w:left="57"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Does GT help you find new words when writing in English?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p w14:paraId="1CD241F6" w14:textId="77777777" w:rsidR="00076C26" w:rsidRPr="00727B3F" w:rsidRDefault="00076C26" w:rsidP="00245650">
      <w:pPr>
        <w:numPr>
          <w:ilvl w:val="0"/>
          <w:numId w:val="1"/>
        </w:numPr>
        <w:tabs>
          <w:tab w:val="clear" w:pos="720"/>
        </w:tabs>
        <w:spacing w:after="60" w:line="288" w:lineRule="auto"/>
        <w:ind w:left="57"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Do you remember new words after using GT, or do you forget them quickly?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p w14:paraId="49394093" w14:textId="77777777" w:rsidR="00076C26" w:rsidRPr="00727B3F" w:rsidRDefault="00076C26" w:rsidP="00245650">
      <w:pPr>
        <w:numPr>
          <w:ilvl w:val="0"/>
          <w:numId w:val="1"/>
        </w:numPr>
        <w:tabs>
          <w:tab w:val="clear" w:pos="720"/>
        </w:tabs>
        <w:spacing w:after="60" w:line="288" w:lineRule="auto"/>
        <w:ind w:left="57"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Have you ever noticed GT giving you wrong words?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p w14:paraId="346F28CF" w14:textId="77777777" w:rsidR="00076C26" w:rsidRPr="00727B3F" w:rsidRDefault="00076C26" w:rsidP="00245650">
      <w:pPr>
        <w:spacing w:after="120" w:line="288" w:lineRule="auto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>B. Grammar and Accuracy</w:t>
      </w:r>
    </w:p>
    <w:p w14:paraId="277D6C23" w14:textId="77777777" w:rsidR="00076C26" w:rsidRPr="00727B3F" w:rsidRDefault="00076C26" w:rsidP="00245650">
      <w:pPr>
        <w:numPr>
          <w:ilvl w:val="0"/>
          <w:numId w:val="2"/>
        </w:numPr>
        <w:tabs>
          <w:tab w:val="clear" w:pos="720"/>
        </w:tabs>
        <w:spacing w:after="60" w:line="288" w:lineRule="auto"/>
        <w:ind w:left="57"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Do you use GT to fix grammar mistakes in your writing?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p w14:paraId="11AA3383" w14:textId="77777777" w:rsidR="00076C26" w:rsidRPr="00727B3F" w:rsidRDefault="00076C26" w:rsidP="00245650">
      <w:pPr>
        <w:numPr>
          <w:ilvl w:val="0"/>
          <w:numId w:val="2"/>
        </w:numPr>
        <w:tabs>
          <w:tab w:val="clear" w:pos="720"/>
        </w:tabs>
        <w:spacing w:after="60" w:line="288" w:lineRule="auto"/>
        <w:ind w:left="57"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After using GT, do you check and correct its grammar suggestions?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p w14:paraId="4986F64A" w14:textId="77777777" w:rsidR="00076C26" w:rsidRPr="00727B3F" w:rsidRDefault="00076C26" w:rsidP="00245650">
      <w:pPr>
        <w:numPr>
          <w:ilvl w:val="0"/>
          <w:numId w:val="2"/>
        </w:numPr>
        <w:tabs>
          <w:tab w:val="clear" w:pos="720"/>
        </w:tabs>
        <w:spacing w:after="60" w:line="288" w:lineRule="auto"/>
        <w:ind w:left="57"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Do you think GT helps you write longer and clearer sentences?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p w14:paraId="59A35C95" w14:textId="77777777" w:rsidR="00076C26" w:rsidRPr="00727B3F" w:rsidRDefault="00076C26" w:rsidP="00245650">
      <w:pPr>
        <w:spacing w:after="120" w:line="288" w:lineRule="auto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>C. Over-Reliance on GT</w:t>
      </w:r>
    </w:p>
    <w:p w14:paraId="6B23A8F4" w14:textId="77777777" w:rsidR="00076C26" w:rsidRPr="00727B3F" w:rsidRDefault="00076C26" w:rsidP="00245650">
      <w:pPr>
        <w:numPr>
          <w:ilvl w:val="0"/>
          <w:numId w:val="3"/>
        </w:numPr>
        <w:tabs>
          <w:tab w:val="clear" w:pos="720"/>
        </w:tabs>
        <w:spacing w:after="60" w:line="288" w:lineRule="auto"/>
        <w:ind w:left="57"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Do you feel that you depend too much on GT for writing?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p w14:paraId="521576E6" w14:textId="77777777" w:rsidR="00076C26" w:rsidRPr="00727B3F" w:rsidRDefault="00076C26" w:rsidP="00245650">
      <w:pPr>
        <w:numPr>
          <w:ilvl w:val="0"/>
          <w:numId w:val="3"/>
        </w:numPr>
        <w:tabs>
          <w:tab w:val="clear" w:pos="720"/>
        </w:tabs>
        <w:spacing w:after="60" w:line="288" w:lineRule="auto"/>
        <w:ind w:left="57"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Do you think using GT negatively affects your English learning?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p w14:paraId="1C7F42E1" w14:textId="77777777" w:rsidR="00076C26" w:rsidRPr="00727B3F" w:rsidRDefault="00076C26" w:rsidP="00245650">
      <w:pPr>
        <w:spacing w:after="120" w:line="288" w:lineRule="auto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>D. Cohesion and Clarity</w:t>
      </w:r>
    </w:p>
    <w:p w14:paraId="593565BD" w14:textId="77777777" w:rsidR="00076C26" w:rsidRPr="00727B3F" w:rsidRDefault="00076C26" w:rsidP="00245650">
      <w:pPr>
        <w:pStyle w:val="a6"/>
        <w:numPr>
          <w:ilvl w:val="0"/>
          <w:numId w:val="4"/>
        </w:numPr>
        <w:tabs>
          <w:tab w:val="clear" w:pos="720"/>
        </w:tabs>
        <w:spacing w:after="60" w:line="288" w:lineRule="auto"/>
        <w:ind w:left="57" w:firstLine="284"/>
        <w:contextualSpacing w:val="0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Does GT help you organize your ideas better?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p w14:paraId="708CDFBF" w14:textId="77777777" w:rsidR="00076C26" w:rsidRPr="00727B3F" w:rsidRDefault="00076C26" w:rsidP="00245650">
      <w:pPr>
        <w:numPr>
          <w:ilvl w:val="0"/>
          <w:numId w:val="4"/>
        </w:numPr>
        <w:tabs>
          <w:tab w:val="clear" w:pos="720"/>
        </w:tabs>
        <w:spacing w:after="60" w:line="288" w:lineRule="auto"/>
        <w:ind w:left="57" w:firstLine="284"/>
        <w:jc w:val="both"/>
        <w:rPr>
          <w:rFonts w:asciiTheme="minorBidi" w:hAnsiTheme="minorBidi"/>
          <w:sz w:val="16"/>
          <w:szCs w:val="16"/>
        </w:rPr>
      </w:pPr>
      <w:r w:rsidRPr="00727B3F">
        <w:rPr>
          <w:rFonts w:asciiTheme="minorBidi" w:hAnsiTheme="minorBidi"/>
          <w:sz w:val="16"/>
          <w:szCs w:val="16"/>
        </w:rPr>
        <w:t xml:space="preserve">Do you think GT makes your writing sound natural? </w:t>
      </w:r>
      <w:r w:rsidRPr="00727B3F">
        <w:rPr>
          <w:rFonts w:asciiTheme="minorBidi" w:hAnsiTheme="minorBidi"/>
          <w:i/>
          <w:iCs/>
          <w:sz w:val="16"/>
          <w:szCs w:val="16"/>
        </w:rPr>
        <w:t>(Yes/No)</w:t>
      </w:r>
    </w:p>
    <w:sectPr w:rsidR="00076C26" w:rsidRPr="00727B3F" w:rsidSect="00076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D286" w14:textId="77777777" w:rsidR="003B62E6" w:rsidRDefault="003B62E6" w:rsidP="00245650">
      <w:pPr>
        <w:spacing w:after="0" w:line="240" w:lineRule="auto"/>
      </w:pPr>
      <w:r>
        <w:separator/>
      </w:r>
    </w:p>
  </w:endnote>
  <w:endnote w:type="continuationSeparator" w:id="0">
    <w:p w14:paraId="5477AA09" w14:textId="77777777" w:rsidR="003B62E6" w:rsidRDefault="003B62E6" w:rsidP="0024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6231" w14:textId="77777777" w:rsidR="00245650" w:rsidRDefault="0024565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Arial" w:hAnsi="Arial" w:cs="Arial"/>
        <w:lang w:val="ar"/>
      </w:rPr>
      <w:id w:val="17540166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F44B547" w14:textId="77777777" w:rsidR="00245650" w:rsidRPr="00946C8F" w:rsidRDefault="00245650" w:rsidP="00245650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Arial" w:eastAsia="Arial" w:hAnsi="Arial" w:cs="Arial"/>
            <w:sz w:val="14"/>
            <w:szCs w:val="14"/>
          </w:rPr>
        </w:pPr>
        <w:r w:rsidRPr="00946C8F">
          <w:rPr>
            <w:rFonts w:ascii="Arial" w:eastAsia="Arial" w:hAnsi="Arial" w:cs="Arial"/>
            <w:sz w:val="14"/>
            <w:szCs w:val="14"/>
            <w:lang w:val="ar"/>
          </w:rPr>
          <w:fldChar w:fldCharType="begin"/>
        </w:r>
        <w:r w:rsidRPr="00946C8F">
          <w:rPr>
            <w:rFonts w:ascii="Arial" w:eastAsia="Arial" w:hAnsi="Arial" w:cs="Arial"/>
            <w:sz w:val="14"/>
            <w:szCs w:val="14"/>
          </w:rPr>
          <w:instrText>PAGE   \* MERGEFORMAT</w:instrText>
        </w:r>
        <w:r w:rsidRPr="00946C8F">
          <w:rPr>
            <w:rFonts w:ascii="Arial" w:eastAsia="Arial" w:hAnsi="Arial" w:cs="Arial"/>
            <w:sz w:val="14"/>
            <w:szCs w:val="14"/>
            <w:lang w:val="ar"/>
          </w:rPr>
          <w:fldChar w:fldCharType="separate"/>
        </w:r>
        <w:r w:rsidRPr="00245650">
          <w:rPr>
            <w:rFonts w:ascii="Arial" w:eastAsia="Arial" w:hAnsi="Arial" w:cs="Arial"/>
            <w:sz w:val="14"/>
            <w:szCs w:val="14"/>
            <w:lang w:val="en-US"/>
          </w:rPr>
          <w:t>9</w:t>
        </w:r>
        <w:r w:rsidRPr="00946C8F">
          <w:rPr>
            <w:rFonts w:ascii="Arial" w:eastAsia="Arial" w:hAnsi="Arial" w:cs="Arial"/>
            <w:sz w:val="14"/>
            <w:szCs w:val="14"/>
            <w:lang w:val="ar"/>
          </w:rPr>
          <w:fldChar w:fldCharType="end"/>
        </w:r>
      </w:p>
    </w:sdtContent>
  </w:sdt>
  <w:p w14:paraId="00DD9947" w14:textId="065B9BAB" w:rsidR="00245650" w:rsidRPr="00245650" w:rsidRDefault="00245650" w:rsidP="00245650">
    <w:pPr>
      <w:spacing w:after="0" w:line="240" w:lineRule="auto"/>
      <w:jc w:val="right"/>
      <w:rPr>
        <w:rFonts w:ascii="Arial" w:eastAsia="SimSun" w:hAnsi="Arial" w:cs="Arial"/>
        <w:sz w:val="14"/>
        <w:szCs w:val="14"/>
        <w:lang w:val="en-US"/>
      </w:rPr>
    </w:pPr>
    <w:r w:rsidRPr="0048472C">
      <w:rPr>
        <w:rFonts w:ascii="Arial" w:eastAsia="SimSun" w:hAnsi="Arial" w:cs="Arial"/>
        <w:sz w:val="14"/>
        <w:szCs w:val="14"/>
        <w:lang w:val="en-US"/>
      </w:rPr>
      <w:t>Published: An-Najah National University, Nablus, Palestine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9067" w14:textId="77777777" w:rsidR="00245650" w:rsidRDefault="002456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58E78" w14:textId="77777777" w:rsidR="003B62E6" w:rsidRDefault="003B62E6" w:rsidP="00245650">
      <w:pPr>
        <w:spacing w:after="0" w:line="240" w:lineRule="auto"/>
      </w:pPr>
      <w:r>
        <w:separator/>
      </w:r>
    </w:p>
  </w:footnote>
  <w:footnote w:type="continuationSeparator" w:id="0">
    <w:p w14:paraId="7C71CF5F" w14:textId="77777777" w:rsidR="003B62E6" w:rsidRDefault="003B62E6" w:rsidP="0024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A3F0" w14:textId="7651DA2D" w:rsidR="00245650" w:rsidRDefault="00245650">
    <w:pPr>
      <w:pStyle w:val="aa"/>
    </w:pPr>
    <w:r>
      <w:rPr>
        <w:noProof/>
      </w:rPr>
      <w:pict w14:anchorId="444A6D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928079" o:spid="_x0000_s1026" type="#_x0000_t136" style="position:absolute;margin-left:0;margin-top:0;width:499.95pt;height:187.45pt;rotation:315;z-index:-251655168;mso-position-horizontal:center;mso-position-horizontal-relative:margin;mso-position-vertical:center;mso-position-vertical-relative:margin" o:allowincell="f" fillcolor="#fbeed5" stroked="f">
          <v:fill opacity=".5"/>
          <v:textpath style="font-family:&quot;Calibri&quot;;font-size:1pt" string="ACCEPT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9683" w14:textId="47286413" w:rsidR="00245650" w:rsidRDefault="00245650">
    <w:pPr>
      <w:pStyle w:val="aa"/>
    </w:pPr>
    <w:r>
      <w:rPr>
        <w:noProof/>
      </w:rPr>
      <w:pict w14:anchorId="6C59AC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928080" o:spid="_x0000_s1027" type="#_x0000_t136" style="position:absolute;margin-left:0;margin-top:0;width:499.95pt;height:187.45pt;rotation:315;z-index:-251653120;mso-position-horizontal:center;mso-position-horizontal-relative:margin;mso-position-vertical:center;mso-position-vertical-relative:margin" o:allowincell="f" fillcolor="#fbeed5" stroked="f">
          <v:fill opacity=".5"/>
          <v:textpath style="font-family:&quot;Calibri&quot;;font-size:1pt" string="ACCEPT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E2AB" w14:textId="7973C7D4" w:rsidR="00245650" w:rsidRDefault="00245650">
    <w:pPr>
      <w:pStyle w:val="aa"/>
    </w:pPr>
    <w:r>
      <w:rPr>
        <w:noProof/>
      </w:rPr>
      <w:pict w14:anchorId="31CBF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928078" o:spid="_x0000_s1025" type="#_x0000_t136" style="position:absolute;margin-left:0;margin-top:0;width:499.95pt;height:187.45pt;rotation:315;z-index:-251657216;mso-position-horizontal:center;mso-position-horizontal-relative:margin;mso-position-vertical:center;mso-position-vertical-relative:margin" o:allowincell="f" fillcolor="#fbeed5" stroked="f">
          <v:fill opacity=".5"/>
          <v:textpath style="font-family:&quot;Calibri&quot;;font-size:1pt" string="ACCEPT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74F3"/>
    <w:multiLevelType w:val="multilevel"/>
    <w:tmpl w:val="99B89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16472"/>
    <w:multiLevelType w:val="multilevel"/>
    <w:tmpl w:val="5DB4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93CE9"/>
    <w:multiLevelType w:val="multilevel"/>
    <w:tmpl w:val="E1CA8A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F7260"/>
    <w:multiLevelType w:val="multilevel"/>
    <w:tmpl w:val="DDC2DF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62517">
    <w:abstractNumId w:val="1"/>
  </w:num>
  <w:num w:numId="2" w16cid:durableId="1419447879">
    <w:abstractNumId w:val="0"/>
  </w:num>
  <w:num w:numId="3" w16cid:durableId="683631759">
    <w:abstractNumId w:val="2"/>
  </w:num>
  <w:num w:numId="4" w16cid:durableId="182288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26"/>
    <w:rsid w:val="00076C26"/>
    <w:rsid w:val="00245650"/>
    <w:rsid w:val="003B62E6"/>
    <w:rsid w:val="00470DFA"/>
    <w:rsid w:val="004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ACAD0"/>
  <w15:chartTrackingRefBased/>
  <w15:docId w15:val="{D15B44A2-6446-437F-B968-E2265706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C26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076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6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6C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6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6C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6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6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6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6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76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76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76C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76C2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76C2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76C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76C2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76C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76C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76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7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6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76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6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76C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6C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76C2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6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76C2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76C2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4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245650"/>
    <w:rPr>
      <w:lang w:val="en-GB"/>
    </w:rPr>
  </w:style>
  <w:style w:type="paragraph" w:styleId="ab">
    <w:name w:val="footer"/>
    <w:basedOn w:val="a"/>
    <w:link w:val="Char4"/>
    <w:uiPriority w:val="99"/>
    <w:unhideWhenUsed/>
    <w:rsid w:val="0024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24565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ikhlas tam</dc:creator>
  <cp:keywords/>
  <dc:description/>
  <cp:lastModifiedBy>ikhlas tam</cp:lastModifiedBy>
  <cp:revision>2</cp:revision>
  <dcterms:created xsi:type="dcterms:W3CDTF">2025-03-20T19:35:00Z</dcterms:created>
  <dcterms:modified xsi:type="dcterms:W3CDTF">2025-03-20T19:50:00Z</dcterms:modified>
</cp:coreProperties>
</file>